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F355E3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</w:t>
      </w:r>
      <w:r w:rsidR="00E3757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В мире профессий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1B49E4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Все профессии важны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>1.  Бо</w:t>
      </w:r>
      <w:r w:rsidR="001B49E4">
        <w:rPr>
          <w:rFonts w:ascii="Times New Roman" w:hAnsi="Times New Roman"/>
          <w:sz w:val="24"/>
          <w:szCs w:val="24"/>
        </w:rPr>
        <w:t>льшая детская энциклопедия (7-8</w:t>
      </w:r>
      <w:r w:rsidRPr="00D63A99">
        <w:rPr>
          <w:rFonts w:ascii="Times New Roman" w:hAnsi="Times New Roman"/>
          <w:sz w:val="24"/>
          <w:szCs w:val="24"/>
        </w:rPr>
        <w:t xml:space="preserve">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D63A99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1B49E4" w:rsidRPr="00827C89" w:rsidRDefault="001B49E4" w:rsidP="001B49E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Багрова О.Е., </w:t>
      </w:r>
      <w:proofErr w:type="spellStart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Федоркина</w:t>
      </w:r>
      <w:proofErr w:type="spellEnd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Н.Г. Введение в мир профессий. Классные часы, игры, конкурсы. 1-4 классы: Волгоград, 2019 г.</w:t>
      </w:r>
    </w:p>
    <w:p w:rsidR="001B49E4" w:rsidRPr="00827C89" w:rsidRDefault="001B49E4" w:rsidP="001B49E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Сухаревская Е.Ю. «Мир профессий»: Ростов-на Дону, издательство ИПК и ПРО,2018 г</w:t>
      </w:r>
    </w:p>
    <w:p w:rsidR="001B49E4" w:rsidRPr="00827C89" w:rsidRDefault="001B49E4" w:rsidP="001B49E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Психология. Учебное пособие для начальной </w:t>
      </w:r>
      <w:proofErr w:type="gramStart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школы./</w:t>
      </w:r>
      <w:proofErr w:type="gramEnd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под ред. проф. Дубровиной И.В. /: Москва, «</w:t>
      </w:r>
      <w:proofErr w:type="spellStart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Гардарика</w:t>
      </w:r>
      <w:proofErr w:type="spellEnd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» 2018г.</w:t>
      </w:r>
    </w:p>
    <w:p w:rsidR="001B49E4" w:rsidRPr="00827C89" w:rsidRDefault="001B49E4" w:rsidP="001B49E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Развитие интеллектуальных способностей школьника. Тихомирова Л.Ф., Ярославль, «Академия развития» 2016г.</w:t>
      </w:r>
    </w:p>
    <w:p w:rsidR="001B49E4" w:rsidRPr="00827C89" w:rsidRDefault="001B49E4" w:rsidP="001B49E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Развитие творческого мышления детей. Симановский А.Э.: Ярославль, «Академия развития» 2016г.</w:t>
      </w:r>
    </w:p>
    <w:p w:rsidR="001B49E4" w:rsidRPr="00827C89" w:rsidRDefault="001B49E4" w:rsidP="001B49E4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Сборник тестов и упражнений для развития ваших творческих способностей. </w:t>
      </w:r>
      <w:proofErr w:type="spellStart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Винокурова</w:t>
      </w:r>
      <w:proofErr w:type="spellEnd"/>
      <w:r w:rsidRPr="00827C89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Н.: Москва, «ИМПЭТО» 2015.</w:t>
      </w: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курса:</w:t>
      </w:r>
    </w:p>
    <w:p w:rsidR="00F355E3" w:rsidRPr="007D25CB" w:rsidRDefault="00F355E3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sz w:val="24"/>
          <w:szCs w:val="24"/>
        </w:rPr>
        <w:t>Направление внеурочной деятельности: социальное, общекультурное направление.</w:t>
      </w: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b/>
          <w:sz w:val="24"/>
          <w:szCs w:val="24"/>
        </w:rPr>
        <w:t>Цель программы</w:t>
      </w:r>
      <w:r w:rsidRPr="00827C89">
        <w:rPr>
          <w:rFonts w:ascii="Times New Roman" w:hAnsi="Times New Roman"/>
          <w:sz w:val="24"/>
          <w:szCs w:val="24"/>
        </w:rPr>
        <w:t xml:space="preserve"> – ознакомление обучающихся с миром профессий, их социальной значимостью и содержанием.</w:t>
      </w: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27C89">
        <w:rPr>
          <w:rFonts w:ascii="Times New Roman" w:hAnsi="Times New Roman"/>
          <w:b/>
          <w:sz w:val="24"/>
          <w:szCs w:val="24"/>
        </w:rPr>
        <w:t xml:space="preserve">Задачи программы: </w:t>
      </w: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sz w:val="24"/>
          <w:szCs w:val="24"/>
        </w:rPr>
        <w:t>- расширить представление детей о мире профессий;</w:t>
      </w: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sz w:val="24"/>
          <w:szCs w:val="24"/>
        </w:rPr>
        <w:t>- формировать положительное отношение к труду и людям труда;</w:t>
      </w: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sz w:val="24"/>
          <w:szCs w:val="24"/>
        </w:rPr>
        <w:t>- развивать интерес к трудовой и профессиональной деятельности у младших школьников;</w:t>
      </w: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sz w:val="24"/>
          <w:szCs w:val="24"/>
        </w:rPr>
        <w:t>- развивать творческие способности детей;</w:t>
      </w:r>
    </w:p>
    <w:p w:rsidR="001B49E4" w:rsidRPr="00827C89" w:rsidRDefault="001B49E4" w:rsidP="001B49E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sz w:val="24"/>
          <w:szCs w:val="24"/>
        </w:rPr>
        <w:lastRenderedPageBreak/>
        <w:t>- содействовать приобретению обучающимися желания в будущем овладеть какой-либо профессией.</w:t>
      </w:r>
    </w:p>
    <w:p w:rsidR="00761CD6" w:rsidRPr="00E3757B" w:rsidRDefault="001B49E4" w:rsidP="00E3757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C89">
        <w:rPr>
          <w:rFonts w:ascii="Times New Roman" w:hAnsi="Times New Roman"/>
          <w:sz w:val="24"/>
          <w:szCs w:val="24"/>
        </w:rPr>
        <w:t>Программа внеурочной деятельности по общекультурному направлению «</w:t>
      </w:r>
      <w:r w:rsidR="00E3757B" w:rsidRPr="00E3757B">
        <w:rPr>
          <w:rFonts w:ascii="Times New Roman" w:hAnsi="Times New Roman"/>
          <w:sz w:val="24"/>
          <w:szCs w:val="24"/>
        </w:rPr>
        <w:t>В мире профессий</w:t>
      </w:r>
      <w:r w:rsidRPr="00827C89">
        <w:rPr>
          <w:rFonts w:ascii="Times New Roman" w:hAnsi="Times New Roman"/>
          <w:sz w:val="24"/>
          <w:szCs w:val="24"/>
        </w:rPr>
        <w:t>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– исследовать способности обучающихся применительно к рассматриваемой профессии.</w:t>
      </w:r>
      <w:r w:rsidR="00F355E3">
        <w:rPr>
          <w:rFonts w:ascii="Times New Roman" w:eastAsia="Arial" w:hAnsi="Times New Roman"/>
          <w:b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1B49E4">
        <w:rPr>
          <w:b/>
          <w:color w:val="000000"/>
        </w:rPr>
        <w:t>Количество часов: всего – 33</w:t>
      </w:r>
      <w:r w:rsidR="00563A09" w:rsidRPr="007D25CB">
        <w:rPr>
          <w:b/>
          <w:color w:val="000000"/>
        </w:rPr>
        <w:t xml:space="preserve"> 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1B49E4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EC3218">
        <w:rPr>
          <w:b/>
        </w:rPr>
        <w:t xml:space="preserve">ставила: Степанова Надежда  Петровна   </w:t>
      </w:r>
      <w:r w:rsidRPr="007D25CB">
        <w:rPr>
          <w:b/>
        </w:rPr>
        <w:t xml:space="preserve">-  </w:t>
      </w:r>
      <w:r w:rsidR="007D25CB">
        <w:rPr>
          <w:b/>
        </w:rPr>
        <w:t xml:space="preserve"> </w:t>
      </w:r>
      <w:r w:rsidRPr="007D25CB">
        <w:rPr>
          <w:b/>
        </w:rPr>
        <w:t>учитель начальных классов.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67F1E"/>
    <w:rsid w:val="001B49E4"/>
    <w:rsid w:val="001B7540"/>
    <w:rsid w:val="003B35F0"/>
    <w:rsid w:val="00563A09"/>
    <w:rsid w:val="00761CD6"/>
    <w:rsid w:val="007B4C5C"/>
    <w:rsid w:val="007D25CB"/>
    <w:rsid w:val="008656F5"/>
    <w:rsid w:val="008E6DEE"/>
    <w:rsid w:val="009204DA"/>
    <w:rsid w:val="00926FBD"/>
    <w:rsid w:val="00D63A99"/>
    <w:rsid w:val="00D71278"/>
    <w:rsid w:val="00E3757B"/>
    <w:rsid w:val="00EC3218"/>
    <w:rsid w:val="00F3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56F8E-B4A6-4577-8112-169DAA3E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2024-05-30T10:18:00Z</dcterms:created>
  <dcterms:modified xsi:type="dcterms:W3CDTF">2025-09-17T13:38:00Z</dcterms:modified>
</cp:coreProperties>
</file>